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52101" w:rsidRPr="00952101">
        <w:rPr>
          <w:rFonts w:ascii="Arial" w:eastAsia="宋体" w:hAnsi="Arial"/>
          <w:b/>
          <w:i/>
          <w:noProof/>
          <w:color w:val="auto"/>
          <w:sz w:val="28"/>
          <w:lang w:eastAsia="en-US"/>
        </w:rPr>
        <w:t>S2-2208860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469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4BDC">
        <w:rPr>
          <w:rFonts w:ascii="Arial" w:hAnsi="Arial" w:cs="Arial"/>
          <w:b/>
        </w:rPr>
        <w:t>KI#6: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0886">
        <w:rPr>
          <w:rFonts w:ascii="Arial" w:hAnsi="Arial" w:cs="Arial"/>
          <w:b/>
        </w:rPr>
        <w:t>9.7</w:t>
      </w:r>
      <w:r w:rsidR="008E38C0">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08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52101" w:rsidRPr="00952101">
        <w:rPr>
          <w:rFonts w:ascii="Arial" w:hAnsi="Arial" w:cs="Arial"/>
          <w:i/>
        </w:rPr>
        <w:t>It is proposes to update the conclusion of KI#6 based on the feedback from RAN2 and some editorials.</w:t>
      </w:r>
    </w:p>
    <w:p w:rsidR="00A93620" w:rsidRPr="00927C1B" w:rsidRDefault="00B3593E" w:rsidP="00B3593E">
      <w:pPr>
        <w:pStyle w:val="1"/>
      </w:pPr>
      <w:r w:rsidRPr="00993DE2">
        <w:t xml:space="preserve">1. </w:t>
      </w:r>
      <w:r w:rsidR="00305F20" w:rsidRPr="00993DE2">
        <w:t>Introduction</w:t>
      </w:r>
      <w:r w:rsidR="00BE6AFC" w:rsidRPr="00993DE2">
        <w:t>/Discussion</w:t>
      </w:r>
    </w:p>
    <w:p w:rsidR="00D1010D" w:rsidRDefault="00D1010D" w:rsidP="00755F3B">
      <w:pPr>
        <w:jc w:val="both"/>
        <w:rPr>
          <w:rFonts w:eastAsiaTheme="minorEastAsia"/>
          <w:lang w:eastAsia="zh-CN"/>
        </w:rPr>
      </w:pPr>
      <w:r>
        <w:rPr>
          <w:rFonts w:eastAsiaTheme="minorEastAsia"/>
          <w:lang w:eastAsia="zh-CN"/>
        </w:rPr>
        <w:t>KI#6 will study the following bullets:</w:t>
      </w:r>
    </w:p>
    <w:p w:rsidR="00D1010D" w:rsidRDefault="00D1010D" w:rsidP="00D1010D">
      <w:pPr>
        <w:pStyle w:val="B1"/>
        <w:rPr>
          <w:color w:val="auto"/>
          <w:lang w:eastAsia="en-GB"/>
        </w:rPr>
      </w:pPr>
      <w:r>
        <w:t>-</w:t>
      </w:r>
      <w:r>
        <w:tab/>
        <w:t>Need for application transmission schedule adaptation and the ability to meet extremely low PDB for a QoS Flow from the 5GS perspective for periodic traffic streams (based on feedback from RAN WGs).</w:t>
      </w:r>
    </w:p>
    <w:p w:rsidR="00D1010D" w:rsidRDefault="00D1010D" w:rsidP="00D1010D">
      <w:pPr>
        <w:pStyle w:val="B1"/>
      </w:pPr>
      <w:r>
        <w:t>-</w:t>
      </w:r>
      <w:r>
        <w:tab/>
        <w:t>How to enable the RAN to provide feedback to application for low latency communication (e.g. for application to consider DL packet transmission time slots to avoid buffering in the RAN) for this purpose.</w:t>
      </w:r>
    </w:p>
    <w:p w:rsidR="00D1010D" w:rsidRDefault="006E7F43" w:rsidP="00755F3B">
      <w:pPr>
        <w:jc w:val="both"/>
        <w:rPr>
          <w:lang w:eastAsia="zh-CN"/>
        </w:rPr>
      </w:pPr>
      <w:r>
        <w:rPr>
          <w:lang w:eastAsia="zh-CN"/>
        </w:rPr>
        <w:t>To answer t</w:t>
      </w:r>
      <w:r w:rsidR="00D1010D">
        <w:rPr>
          <w:lang w:eastAsia="zh-CN"/>
        </w:rPr>
        <w:t>he first bullet</w:t>
      </w:r>
      <w:r>
        <w:rPr>
          <w:lang w:eastAsia="zh-CN"/>
        </w:rPr>
        <w:t>, an LS has been sent to RAN2.</w:t>
      </w:r>
      <w:r w:rsidR="00D1010D">
        <w:rPr>
          <w:lang w:eastAsia="zh-CN"/>
        </w:rPr>
        <w:t xml:space="preserve"> </w:t>
      </w:r>
      <w:r>
        <w:rPr>
          <w:lang w:eastAsia="zh-CN"/>
        </w:rPr>
        <w:t xml:space="preserve">Now </w:t>
      </w:r>
      <w:r w:rsidR="00755F3B">
        <w:rPr>
          <w:lang w:eastAsia="zh-CN"/>
        </w:rPr>
        <w:t>RAN2</w:t>
      </w:r>
      <w:r>
        <w:rPr>
          <w:lang w:eastAsia="zh-CN"/>
        </w:rPr>
        <w:t xml:space="preserve"> answers in </w:t>
      </w:r>
      <w:r w:rsidR="000576EC" w:rsidRPr="000576EC">
        <w:rPr>
          <w:lang w:eastAsia="zh-CN"/>
        </w:rPr>
        <w:t>R2-2208913</w:t>
      </w:r>
      <w:r>
        <w:rPr>
          <w:lang w:eastAsia="zh-CN"/>
        </w:rPr>
        <w:t xml:space="preserve"> as following:</w:t>
      </w:r>
      <w:r w:rsidR="000576EC" w:rsidRPr="000576EC">
        <w:rPr>
          <w:lang w:eastAsia="zh-CN"/>
        </w:rPr>
        <w:t xml:space="preserve"> </w:t>
      </w:r>
      <w:r w:rsidR="00755F3B">
        <w:rPr>
          <w:lang w:eastAsia="zh-CN"/>
        </w:rPr>
        <w:t>“packets arriving to the gNB will experience buffering (i.e. resulting in increased delay) if their time of arrival is not aligned with the transmission opportunities of the TDD subframe, there could be a need to adjust burst arrival time in TDD scenario.”</w:t>
      </w:r>
      <w:r w:rsidR="00D1010D">
        <w:rPr>
          <w:rFonts w:eastAsiaTheme="minorEastAsia" w:hint="eastAsia"/>
          <w:lang w:eastAsia="zh-CN"/>
        </w:rPr>
        <w:t xml:space="preserve"> </w:t>
      </w:r>
      <w:r w:rsidR="00755F3B">
        <w:rPr>
          <w:lang w:eastAsia="zh-CN"/>
        </w:rPr>
        <w:t xml:space="preserve">So the RAN feedback </w:t>
      </w:r>
      <w:r>
        <w:rPr>
          <w:lang w:eastAsia="zh-CN"/>
        </w:rPr>
        <w:t>c</w:t>
      </w:r>
      <w:r w:rsidR="00755F3B">
        <w:rPr>
          <w:lang w:eastAsia="zh-CN"/>
        </w:rPr>
        <w:t xml:space="preserve">ould make sure </w:t>
      </w:r>
      <w:r w:rsidR="007A7FAB">
        <w:rPr>
          <w:lang w:eastAsia="zh-CN"/>
        </w:rPr>
        <w:t>the</w:t>
      </w:r>
      <w:r w:rsidR="00ED68EC">
        <w:rPr>
          <w:lang w:eastAsia="zh-CN"/>
        </w:rPr>
        <w:t xml:space="preserve"> burst </w:t>
      </w:r>
      <w:r w:rsidR="00755F3B">
        <w:rPr>
          <w:lang w:eastAsia="zh-CN"/>
        </w:rPr>
        <w:t>arrival</w:t>
      </w:r>
      <w:r w:rsidR="00ED68EC">
        <w:rPr>
          <w:lang w:eastAsia="zh-CN"/>
        </w:rPr>
        <w:t xml:space="preserve"> time</w:t>
      </w:r>
      <w:r w:rsidR="00755F3B">
        <w:rPr>
          <w:lang w:eastAsia="zh-CN"/>
        </w:rPr>
        <w:t xml:space="preserve"> is aligned with the transmission opportunities of the TDD subframe</w:t>
      </w:r>
      <w:r w:rsidRPr="006E7F43">
        <w:rPr>
          <w:lang w:eastAsia="zh-CN"/>
        </w:rPr>
        <w:t xml:space="preserve"> </w:t>
      </w:r>
      <w:r>
        <w:rPr>
          <w:lang w:eastAsia="zh-CN"/>
        </w:rPr>
        <w:t>to reduce the potential delay</w:t>
      </w:r>
      <w:r w:rsidR="00755F3B">
        <w:rPr>
          <w:lang w:eastAsia="zh-CN"/>
        </w:rPr>
        <w:t xml:space="preserve">. </w:t>
      </w:r>
      <w:r>
        <w:rPr>
          <w:lang w:eastAsia="zh-CN"/>
        </w:rPr>
        <w:t>In detail</w:t>
      </w:r>
      <w:r w:rsidR="00755F3B">
        <w:rPr>
          <w:lang w:eastAsia="zh-CN"/>
        </w:rPr>
        <w:t>,</w:t>
      </w:r>
      <w:r>
        <w:rPr>
          <w:lang w:eastAsia="zh-CN"/>
        </w:rPr>
        <w:t xml:space="preserve"> to reduce the buffering time,</w:t>
      </w:r>
      <w:r w:rsidR="00755F3B">
        <w:rPr>
          <w:lang w:eastAsia="zh-CN"/>
        </w:rPr>
        <w:t xml:space="preserve"> the next transmission opportunity after the burst arrive time for downlink traffic </w:t>
      </w:r>
      <w:r w:rsidR="00DD0886">
        <w:rPr>
          <w:lang w:eastAsia="zh-CN"/>
        </w:rPr>
        <w:t>should be</w:t>
      </w:r>
      <w:r w:rsidR="00755F3B">
        <w:rPr>
          <w:lang w:eastAsia="zh-CN"/>
        </w:rPr>
        <w:t xml:space="preserve"> for also downlink, </w:t>
      </w:r>
      <w:r>
        <w:rPr>
          <w:lang w:eastAsia="zh-CN"/>
        </w:rPr>
        <w:t>and t</w:t>
      </w:r>
      <w:r w:rsidR="00755F3B">
        <w:rPr>
          <w:lang w:eastAsia="zh-CN"/>
        </w:rPr>
        <w:t xml:space="preserve">he next transmission opportunity after the burst arrive time for uplink traffic </w:t>
      </w:r>
      <w:r w:rsidR="00DD0886">
        <w:rPr>
          <w:lang w:eastAsia="zh-CN"/>
        </w:rPr>
        <w:t>should be</w:t>
      </w:r>
      <w:r w:rsidR="00755F3B">
        <w:rPr>
          <w:lang w:eastAsia="zh-CN"/>
        </w:rPr>
        <w:t xml:space="preserve"> for also uplink.</w:t>
      </w:r>
      <w:r w:rsidR="00DD0886">
        <w:rPr>
          <w:lang w:eastAsia="zh-CN"/>
        </w:rPr>
        <w:t xml:space="preserve"> </w:t>
      </w:r>
    </w:p>
    <w:p w:rsidR="00D1010D" w:rsidRDefault="00D1010D" w:rsidP="00755F3B">
      <w:pPr>
        <w:jc w:val="both"/>
        <w:rPr>
          <w:lang w:eastAsia="zh-CN"/>
        </w:rPr>
      </w:pPr>
      <w:r>
        <w:rPr>
          <w:lang w:eastAsia="zh-CN"/>
        </w:rPr>
        <w:t>As a result,</w:t>
      </w:r>
      <w:r w:rsidR="00DD0886">
        <w:rPr>
          <w:lang w:eastAsia="zh-CN"/>
        </w:rPr>
        <w:t xml:space="preserve"> the AF should adjust </w:t>
      </w:r>
      <w:r w:rsidR="00DD0886" w:rsidRPr="00DD0886">
        <w:rPr>
          <w:lang w:eastAsia="zh-CN"/>
        </w:rPr>
        <w:t>the burst sending time according</w:t>
      </w:r>
      <w:r w:rsidR="00DD0886">
        <w:rPr>
          <w:lang w:eastAsia="zh-CN"/>
        </w:rPr>
        <w:t xml:space="preserve"> to the RAN feedback.</w:t>
      </w:r>
      <w:r w:rsidR="00942895">
        <w:rPr>
          <w:lang w:eastAsia="zh-CN"/>
        </w:rPr>
        <w:t xml:space="preserve"> </w:t>
      </w:r>
      <w:r>
        <w:rPr>
          <w:lang w:eastAsia="zh-CN"/>
        </w:rPr>
        <w:t>Otherwise the feedback is not useful.</w:t>
      </w:r>
    </w:p>
    <w:p w:rsidR="002D76AA" w:rsidRDefault="002D76AA" w:rsidP="002D76AA">
      <w:pPr>
        <w:jc w:val="both"/>
        <w:rPr>
          <w:lang w:eastAsia="zh-CN"/>
        </w:rPr>
      </w:pPr>
      <w:r>
        <w:rPr>
          <w:lang w:eastAsia="zh-CN"/>
        </w:rPr>
        <w:t xml:space="preserve">Notably, </w:t>
      </w:r>
      <w:r w:rsidRPr="00B204D6">
        <w:rPr>
          <w:lang w:eastAsia="zh-CN"/>
        </w:rPr>
        <w:t>reactive approach should only happen rarely primarily at the start of the data stream after QoS flow establishment</w:t>
      </w:r>
      <w:r>
        <w:rPr>
          <w:lang w:eastAsia="zh-CN"/>
        </w:rPr>
        <w:t xml:space="preserve">. </w:t>
      </w:r>
      <w:r w:rsidRPr="00B204D6">
        <w:rPr>
          <w:lang w:eastAsia="zh-CN"/>
        </w:rPr>
        <w:t xml:space="preserve">The RAN should decide whether it can fulfil the low PDB with the current BAT or has to change it by providing the offset. </w:t>
      </w:r>
      <w:r>
        <w:rPr>
          <w:lang w:eastAsia="zh-CN"/>
        </w:rPr>
        <w:t xml:space="preserve">That means that </w:t>
      </w:r>
      <w:r w:rsidRPr="00B204D6">
        <w:rPr>
          <w:lang w:eastAsia="zh-CN"/>
        </w:rPr>
        <w:t>RAN would not trigger an adjustment as long as it can fulfil the negotiated low PDB of the QoS Flow. Therefore, the threshold from AF actually does not help much in this case.</w:t>
      </w:r>
      <w:r>
        <w:rPr>
          <w:lang w:eastAsia="zh-CN"/>
        </w:rPr>
        <w:t xml:space="preserve"> This "</w:t>
      </w:r>
      <w:r w:rsidRPr="00B204D6">
        <w:rPr>
          <w:lang w:eastAsia="zh-CN"/>
        </w:rPr>
        <w:t>threshold from AF</w:t>
      </w:r>
      <w:r>
        <w:rPr>
          <w:lang w:eastAsia="zh-CN"/>
        </w:rPr>
        <w:t>" can be removed.</w:t>
      </w:r>
    </w:p>
    <w:p w:rsidR="00D1010D" w:rsidRDefault="00D1010D" w:rsidP="00D1010D">
      <w:pPr>
        <w:jc w:val="both"/>
        <w:rPr>
          <w:lang w:eastAsia="zh-CN"/>
        </w:rPr>
      </w:pPr>
      <w:r>
        <w:rPr>
          <w:lang w:eastAsia="zh-CN"/>
        </w:rPr>
        <w:t>It is proposed to capture the above description in the conclusion.</w:t>
      </w:r>
    </w:p>
    <w:p w:rsidR="00DD0886" w:rsidRDefault="00DD0886" w:rsidP="00755F3B">
      <w:pPr>
        <w:jc w:val="both"/>
        <w:rPr>
          <w:lang w:eastAsia="zh-CN"/>
        </w:rPr>
      </w:pPr>
      <w:r>
        <w:rPr>
          <w:lang w:eastAsia="zh-CN"/>
        </w:rPr>
        <w:t>Besides, there are some editorial updates.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Pr="00952101">
        <w:rPr>
          <w:lang w:eastAsia="zh-CN"/>
        </w:rPr>
        <w:t>vs. TR</w:t>
      </w:r>
      <w:r w:rsidR="00B7146B" w:rsidRPr="00952101">
        <w:t> </w:t>
      </w:r>
      <w:r w:rsidRPr="00952101">
        <w:rPr>
          <w:lang w:eastAsia="zh-CN"/>
        </w:rPr>
        <w:t>23.</w:t>
      </w:r>
      <w:r w:rsidR="00AE0B99" w:rsidRPr="00952101">
        <w:rPr>
          <w:lang w:eastAsia="zh-CN"/>
        </w:rPr>
        <w:t>700-</w:t>
      </w:r>
      <w:r w:rsidR="00DD0886" w:rsidRPr="00952101">
        <w:rPr>
          <w:lang w:eastAsia="zh-CN"/>
        </w:rPr>
        <w:t>25</w:t>
      </w:r>
      <w:r w:rsidRPr="0095210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755F3B" w:rsidRDefault="00755F3B" w:rsidP="00755F3B">
      <w:pPr>
        <w:pStyle w:val="2"/>
      </w:pPr>
      <w:r>
        <w:rPr>
          <w:rFonts w:eastAsiaTheme="minorEastAsia" w:hint="eastAsia"/>
          <w:lang w:val="en-US" w:eastAsia="zh-CN"/>
        </w:rPr>
        <w:t xml:space="preserve"> </w:t>
      </w:r>
      <w:r>
        <w:t xml:space="preserve">8.4 </w:t>
      </w:r>
      <w:r>
        <w:tab/>
        <w:t>Key issue #6:</w:t>
      </w:r>
      <w:r w:rsidRPr="00745673">
        <w:t xml:space="preserve"> </w:t>
      </w:r>
      <w:r w:rsidRPr="001254E2">
        <w:t>Adapting downstream scheduling based on RAN feedback for low latency communication</w:t>
      </w:r>
    </w:p>
    <w:p w:rsidR="00755F3B" w:rsidRPr="006D5170" w:rsidRDefault="00755F3B" w:rsidP="00755F3B">
      <w:pPr>
        <w:rPr>
          <w:lang w:eastAsia="en-US"/>
        </w:rPr>
      </w:pPr>
      <w:r>
        <w:t>The following bullet points summarize the principles for the way forward:</w:t>
      </w:r>
    </w:p>
    <w:p w:rsidR="006E2346" w:rsidRDefault="00755F3B" w:rsidP="00755F3B">
      <w:pPr>
        <w:pStyle w:val="B1"/>
        <w:rPr>
          <w:ins w:id="2" w:author="Huawei" w:date="2022-09-30T19:18:00Z"/>
        </w:rPr>
      </w:pPr>
      <w:r>
        <w:lastRenderedPageBreak/>
        <w:t>-</w:t>
      </w:r>
      <w:r>
        <w:tab/>
      </w:r>
      <w:r w:rsidRPr="005365FB">
        <w:t xml:space="preserve">Proactive feedback requires that 5GS and the AF receive time information from the same master clock. Since this assumption cannot hold in all deployment, </w:t>
      </w:r>
      <w:r>
        <w:t>b</w:t>
      </w:r>
      <w:r w:rsidRPr="005365FB">
        <w:t>oth pro-active and reactive fee</w:t>
      </w:r>
      <w:r>
        <w:t xml:space="preserve">dback mode shall be supported. </w:t>
      </w:r>
      <w:ins w:id="3" w:author="Huawei" w:date="2022-09-29T12:56:00Z">
        <w:r w:rsidR="00ED16B4">
          <w:t>Th</w:t>
        </w:r>
      </w:ins>
      <w:ins w:id="4" w:author="Huawei" w:date="2022-09-30T19:18:00Z">
        <w:r w:rsidR="006E2346">
          <w:t>e feedback is</w:t>
        </w:r>
      </w:ins>
      <w:ins w:id="5" w:author="Huawei" w:date="2022-09-30T19:31:00Z">
        <w:r w:rsidR="00F81099">
          <w:t xml:space="preserve"> in order</w:t>
        </w:r>
      </w:ins>
      <w:ins w:id="6" w:author="Huawei" w:date="2022-09-30T19:18:00Z">
        <w:r w:rsidR="006E2346">
          <w:t xml:space="preserve"> to</w:t>
        </w:r>
      </w:ins>
      <w:ins w:id="7" w:author="Huawei" w:date="2022-09-21T14:58:00Z">
        <w:r w:rsidR="00D94BDC">
          <w:t xml:space="preserve"> </w:t>
        </w:r>
      </w:ins>
      <w:ins w:id="8" w:author="Huawei" w:date="2022-10-01T00:22:00Z">
        <w:r w:rsidR="00035019">
          <w:t xml:space="preserve">align </w:t>
        </w:r>
        <w:r w:rsidR="00035019">
          <w:rPr>
            <w:lang w:eastAsia="zh-CN"/>
          </w:rPr>
          <w:t>the burst arrive time</w:t>
        </w:r>
      </w:ins>
      <w:ins w:id="9" w:author="Huawei" w:date="2022-10-01T00:23:00Z">
        <w:r w:rsidR="00035019">
          <w:rPr>
            <w:lang w:eastAsia="zh-CN"/>
          </w:rPr>
          <w:t xml:space="preserve"> and</w:t>
        </w:r>
      </w:ins>
      <w:ins w:id="10" w:author="Huawei" w:date="2022-09-21T14:58:00Z">
        <w:r w:rsidR="00D94BDC">
          <w:t xml:space="preserve"> the </w:t>
        </w:r>
        <w:r w:rsidR="00D94BDC">
          <w:rPr>
            <w:lang w:eastAsia="zh-CN"/>
          </w:rPr>
          <w:t xml:space="preserve">next transmission opportunity </w:t>
        </w:r>
      </w:ins>
      <w:ins w:id="11" w:author="Huawei" w:date="2022-10-01T00:23:00Z">
        <w:r w:rsidR="00035019">
          <w:rPr>
            <w:lang w:eastAsia="zh-CN"/>
          </w:rPr>
          <w:t xml:space="preserve">on </w:t>
        </w:r>
      </w:ins>
      <w:ins w:id="12" w:author="Huawei" w:date="2022-09-21T14:59:00Z">
        <w:r w:rsidR="00D94BDC">
          <w:t xml:space="preserve">the </w:t>
        </w:r>
      </w:ins>
      <w:ins w:id="13" w:author="Huawei" w:date="2022-10-01T00:23:00Z">
        <w:r w:rsidR="00035019">
          <w:t xml:space="preserve">respective </w:t>
        </w:r>
      </w:ins>
      <w:ins w:id="14" w:author="Huawei" w:date="2022-09-21T14:59:00Z">
        <w:r w:rsidR="00D94BDC">
          <w:t>direction</w:t>
        </w:r>
      </w:ins>
      <w:ins w:id="15" w:author="Huawei" w:date="2022-09-29T14:30:00Z">
        <w:r w:rsidR="007A7FAB">
          <w:t xml:space="preserve"> (i.e. both UL and DL)</w:t>
        </w:r>
      </w:ins>
      <w:ins w:id="16" w:author="Huawei" w:date="2022-09-21T14:59:00Z">
        <w:r w:rsidR="00D94BDC">
          <w:t xml:space="preserve"> of the traffic to reduce the potential </w:t>
        </w:r>
      </w:ins>
      <w:ins w:id="17" w:author="Huawei" w:date="2022-10-01T00:23:00Z">
        <w:r w:rsidR="00035019">
          <w:t>b</w:t>
        </w:r>
      </w:ins>
      <w:ins w:id="18" w:author="Huawei" w:date="2022-10-01T00:24:00Z">
        <w:r w:rsidR="00035019">
          <w:t>uffering</w:t>
        </w:r>
      </w:ins>
      <w:ins w:id="19" w:author="Huawei" w:date="2022-10-01T00:23:00Z">
        <w:r w:rsidR="00035019">
          <w:t xml:space="preserve"> </w:t>
        </w:r>
      </w:ins>
      <w:ins w:id="20" w:author="Huawei" w:date="2022-09-21T14:59:00Z">
        <w:r w:rsidR="00D94BDC">
          <w:t>delay.</w:t>
        </w:r>
      </w:ins>
    </w:p>
    <w:p w:rsidR="007A7FAB" w:rsidRDefault="00942895" w:rsidP="00755F3B">
      <w:pPr>
        <w:pStyle w:val="B1"/>
        <w:rPr>
          <w:ins w:id="21" w:author="Huawei5" w:date="2022-10-12T11:07:00Z"/>
        </w:rPr>
      </w:pPr>
      <w:ins w:id="22" w:author="Huawei" w:date="2022-09-29T17:44:00Z">
        <w:r>
          <w:t xml:space="preserve"> </w:t>
        </w:r>
      </w:ins>
      <w:ins w:id="23" w:author="Huawei" w:date="2022-09-29T14:33:00Z">
        <w:r w:rsidR="007A7FAB">
          <w:t xml:space="preserve">-  When the AF gets the feedback (in both mode), </w:t>
        </w:r>
      </w:ins>
      <w:ins w:id="24" w:author="Huawei5" w:date="2022-10-12T10:16:00Z">
        <w:r w:rsidR="003B4F78" w:rsidRPr="003B4F78">
          <w:t xml:space="preserve">and the AF is capable of BAT adaptation, </w:t>
        </w:r>
      </w:ins>
      <w:ins w:id="25" w:author="Huawei" w:date="2022-09-29T14:33:00Z">
        <w:r w:rsidR="007A7FAB">
          <w:t xml:space="preserve">the AF adjusts </w:t>
        </w:r>
      </w:ins>
      <w:ins w:id="26" w:author="Huawei" w:date="2022-09-29T14:34:00Z">
        <w:r w:rsidR="007A7FAB">
          <w:t xml:space="preserve">the </w:t>
        </w:r>
      </w:ins>
      <w:ins w:id="27" w:author="Huawei" w:date="2022-09-29T14:57:00Z">
        <w:r w:rsidR="00ED68EC">
          <w:t>burst sending time accordingly.</w:t>
        </w:r>
      </w:ins>
    </w:p>
    <w:p w:rsidR="005653D3" w:rsidRPr="00755F3B" w:rsidRDefault="005653D3" w:rsidP="00755F3B">
      <w:pPr>
        <w:pStyle w:val="B1"/>
        <w:rPr>
          <w:rFonts w:eastAsia="MS Mincho"/>
        </w:rPr>
      </w:pPr>
      <w:ins w:id="28" w:author="Huawei5" w:date="2022-10-12T11:07:00Z">
        <w:r>
          <w:t xml:space="preserve">    NOTE: For UL, the AF </w:t>
        </w:r>
        <w:r>
          <w:t>adjusts the burst sending time</w:t>
        </w:r>
        <w:r>
          <w:t xml:space="preserve"> by using application layer mechanism, e.g. to notify </w:t>
        </w:r>
      </w:ins>
      <w:ins w:id="29" w:author="Huawei5" w:date="2022-10-12T11:08:00Z">
        <w:r>
          <w:t>the application in device side.</w:t>
        </w:r>
      </w:ins>
      <w:bookmarkStart w:id="30" w:name="_GoBack"/>
      <w:bookmarkEnd w:id="30"/>
    </w:p>
    <w:p w:rsidR="00755F3B" w:rsidRDefault="00755F3B" w:rsidP="00755F3B">
      <w:pPr>
        <w:ind w:left="360"/>
        <w:jc w:val="both"/>
      </w:pPr>
      <w:r>
        <w:t>Principles for P</w:t>
      </w:r>
      <w:r w:rsidRPr="00C966EF">
        <w:rPr>
          <w:lang w:val="en-US" w:eastAsia="zh-CN"/>
        </w:rPr>
        <w:t>roactive feedback</w:t>
      </w:r>
      <w:r w:rsidRPr="00CD53BC">
        <w:t>:</w:t>
      </w:r>
    </w:p>
    <w:p w:rsidR="00755F3B" w:rsidRDefault="00755F3B" w:rsidP="00755F3B">
      <w:pPr>
        <w:pStyle w:val="B1"/>
      </w:pPr>
      <w:del w:id="31" w:author="Huawei" w:date="2022-09-29T14:31:00Z">
        <w:r w:rsidDel="007A7FAB">
          <w:delText>-</w:delText>
        </w:r>
        <w:r w:rsidDel="007A7FAB">
          <w:tab/>
          <w:delText xml:space="preserve">The AF may indicate a capability for BAT adaptation in the AF request, along with the BAT as specified in Rel-17. </w:delText>
        </w:r>
      </w:del>
    </w:p>
    <w:p w:rsidR="00755F3B" w:rsidRDefault="00755F3B" w:rsidP="00755F3B">
      <w:pPr>
        <w:pStyle w:val="B1"/>
      </w:pPr>
      <w:r>
        <w:t>-</w:t>
      </w:r>
      <w:r>
        <w:tab/>
        <w:t>If the AF indicates its capability for BAT adaptation or</w:t>
      </w:r>
      <w:ins w:id="32" w:author="Huawei" w:date="2022-09-29T14:31:00Z">
        <w:r w:rsidR="007A7FAB">
          <w:t xml:space="preserve"> </w:t>
        </w:r>
      </w:ins>
      <w:r>
        <w:t xml:space="preserve">a BAT window </w:t>
      </w:r>
      <w:ins w:id="33" w:author="Huawei" w:date="2022-09-29T14:31:00Z">
        <w:r w:rsidR="007A7FAB">
          <w:t xml:space="preserve">along with the BAT as specified in Rel-17. </w:t>
        </w:r>
      </w:ins>
      <w:del w:id="34" w:author="Huawei" w:date="2022-09-29T14:31:00Z">
        <w:r w:rsidDel="007A7FAB">
          <w:delText>a</w:delText>
        </w:r>
      </w:del>
      <w:ins w:id="35" w:author="Huawei" w:date="2022-09-29T14:31:00Z">
        <w:r w:rsidR="007A7FAB">
          <w:t>A</w:t>
        </w:r>
      </w:ins>
      <w:r>
        <w:t xml:space="preserve">nd </w:t>
      </w:r>
      <w:r w:rsidRPr="002828B1">
        <w:t>the PCF receives a policy authorization request from</w:t>
      </w:r>
      <w:r>
        <w:t xml:space="preserve"> the</w:t>
      </w:r>
      <w:r w:rsidRPr="002828B1">
        <w:t xml:space="preserve"> AF/NEF/TSCTSF that </w:t>
      </w:r>
      <w:r>
        <w:t>indicates that capability or a BAT window,</w:t>
      </w:r>
    </w:p>
    <w:p w:rsidR="00755F3B" w:rsidRDefault="00755F3B" w:rsidP="00755F3B">
      <w:pPr>
        <w:pStyle w:val="B2"/>
      </w:pPr>
      <w:r>
        <w:t>-</w:t>
      </w:r>
      <w:r>
        <w:tab/>
      </w:r>
      <w:r w:rsidRPr="00EE153D">
        <w:t>the PCF sets a trigger to be notified for the "BAT offset" event for the corresponding PCC Rule via the SM policy control service to the SMF.</w:t>
      </w:r>
    </w:p>
    <w:p w:rsidR="00755F3B" w:rsidRDefault="00755F3B" w:rsidP="00755F3B">
      <w:pPr>
        <w:pStyle w:val="B2"/>
      </w:pPr>
      <w:r>
        <w:t>-</w:t>
      </w:r>
      <w:r>
        <w:tab/>
        <w:t>If t</w:t>
      </w:r>
      <w:r w:rsidRPr="009B40DE">
        <w:t xml:space="preserve">he SMF receives an indication for </w:t>
      </w:r>
      <w:r>
        <w:t xml:space="preserve">a </w:t>
      </w:r>
      <w:r w:rsidRPr="009B40DE">
        <w:t>BAT adaptation capability</w:t>
      </w:r>
      <w:r>
        <w:t xml:space="preserve"> or a BAT window,</w:t>
      </w:r>
      <w:r w:rsidRPr="009B40DE">
        <w:t xml:space="preserve"> in a TSCAC, the SMF includes that indication</w:t>
      </w:r>
      <w:r>
        <w:t xml:space="preserve"> or a BAT window</w:t>
      </w:r>
      <w:r w:rsidRPr="009B40DE">
        <w:t xml:space="preserve"> into TSCAI along with the QoS Flow establishment request. This indicates to the NG-RAN that the NG-RAN may provide a BAT offset in an N2 SM information as a response to the SMF.</w:t>
      </w:r>
    </w:p>
    <w:p w:rsidR="00755F3B" w:rsidRDefault="00755F3B" w:rsidP="00755F3B">
      <w:pPr>
        <w:pStyle w:val="B2"/>
      </w:pPr>
      <w:r>
        <w:t>-</w:t>
      </w:r>
      <w:r>
        <w:tab/>
        <w:t>A</w:t>
      </w:r>
      <w:r w:rsidRPr="009B40DE">
        <w:t xml:space="preserve">s a response to the QoS Flow establishment request, the NG-RAN may provide a "BAT offset" that is </w:t>
      </w:r>
      <w:r>
        <w:t>within the BAT window, if available</w:t>
      </w:r>
      <w:r w:rsidRPr="009B40DE">
        <w:t>. The BAT offset is provided from NG-RAN to SMF, eventually forwarded via PCF/</w:t>
      </w:r>
      <w:r>
        <w:t>TSCTSF/</w:t>
      </w:r>
      <w:r w:rsidRPr="009B40DE">
        <w:t>NEF to AF.</w:t>
      </w:r>
      <w:r>
        <w:t xml:space="preserve"> </w:t>
      </w:r>
    </w:p>
    <w:p w:rsidR="00755F3B" w:rsidRDefault="00755F3B" w:rsidP="00755F3B">
      <w:pPr>
        <w:pStyle w:val="B2"/>
      </w:pPr>
      <w:r>
        <w:t>-</w:t>
      </w:r>
      <w:r>
        <w:tab/>
      </w:r>
      <w:r w:rsidRPr="009B40DE">
        <w:t>If the AF does not receive the BAT offset (e.g. NG-RAN did not provide it), the AF assumes that the BAT value is used as a Burst Arrival Time in 5GS.</w:t>
      </w:r>
    </w:p>
    <w:p w:rsidR="00755F3B" w:rsidRPr="009B40DE" w:rsidRDefault="00755F3B" w:rsidP="00755F3B">
      <w:pPr>
        <w:pStyle w:val="B2"/>
      </w:pPr>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rsidR="00755F3B" w:rsidRDefault="00755F3B" w:rsidP="00755F3B">
      <w:r>
        <w:t>Principles for R</w:t>
      </w:r>
      <w:r w:rsidRPr="002828B1">
        <w:t>e</w:t>
      </w:r>
      <w:r w:rsidRPr="00C966EF">
        <w:rPr>
          <w:lang w:val="en-US" w:eastAsia="zh-CN"/>
        </w:rPr>
        <w:t>active feedback</w:t>
      </w:r>
      <w:r w:rsidRPr="002828B1">
        <w:t>:</w:t>
      </w:r>
    </w:p>
    <w:p w:rsidR="00755F3B" w:rsidRDefault="00755F3B" w:rsidP="00755F3B">
      <w:pPr>
        <w:pStyle w:val="B1"/>
      </w:pPr>
      <w:r>
        <w:t>-</w:t>
      </w:r>
      <w:r>
        <w:tab/>
        <w:t xml:space="preserve">The </w:t>
      </w:r>
      <w:r w:rsidRPr="00745673">
        <w:t xml:space="preserve">AF provides adaptation capability information of the application to 5GS. </w:t>
      </w:r>
    </w:p>
    <w:p w:rsidR="00755F3B" w:rsidRDefault="00755F3B" w:rsidP="00755F3B">
      <w:pPr>
        <w:pStyle w:val="B1"/>
      </w:pPr>
      <w:r>
        <w:t>-</w:t>
      </w:r>
      <w:r>
        <w:tab/>
      </w:r>
      <w:r w:rsidRPr="00D309C1">
        <w:t xml:space="preserve">The </w:t>
      </w:r>
      <w:r w:rsidRPr="0046793A">
        <w:t>AF may request the 5GS to report the BAT offset</w:t>
      </w:r>
      <w:del w:id="36" w:author="Huawei5" w:date="2022-10-12T10:17:00Z">
        <w:r w:rsidRPr="0046793A" w:rsidDel="003B4F78">
          <w:delText xml:space="preserve"> along with a certain threshold for reporting BAT offset</w:delText>
        </w:r>
      </w:del>
      <w:r w:rsidRPr="0046793A">
        <w:t>; that is a time offset to the observed timing of the packet reception in the user plane in the NG-RAN. In this case the AF subscribes for the QoS notifications as described in the QoS notification control procedure in TS 23.501</w:t>
      </w:r>
      <w:ins w:id="37" w:author="Huawei" w:date="2022-09-29T14:58:00Z">
        <w:r w:rsidR="00ED68EC">
          <w:t xml:space="preserve"> [2]</w:t>
        </w:r>
      </w:ins>
      <w:r w:rsidRPr="0046793A">
        <w:t xml:space="preserve"> and includes an indication of "burst arrival time adaptation" in the QoS-request to the 5GC.</w:t>
      </w:r>
    </w:p>
    <w:p w:rsidR="00755F3B" w:rsidRDefault="00755F3B" w:rsidP="00755F3B">
      <w:pPr>
        <w:pStyle w:val="B1"/>
        <w:rPr>
          <w:rStyle w:val="fontstyle01"/>
        </w:rPr>
      </w:pPr>
      <w:r>
        <w:t>-</w:t>
      </w:r>
      <w:r>
        <w:tab/>
      </w:r>
      <w:r w:rsidRPr="002828B1">
        <w:rPr>
          <w:lang w:eastAsia="zh-CN"/>
        </w:rPr>
        <w:t xml:space="preserve">If the </w:t>
      </w:r>
      <w:r w:rsidRPr="002828B1">
        <w:t xml:space="preserve">PCF receives indication for </w:t>
      </w:r>
      <w:r w:rsidRPr="002828B1">
        <w:rPr>
          <w:lang w:eastAsia="zh-CN"/>
        </w:rPr>
        <w:t xml:space="preserve">" burst arrival time adaptation" along </w:t>
      </w:r>
      <w:r w:rsidRPr="002828B1">
        <w:t>a subscription for QoS notifications in policy authorization request from AF/NEF/TSCTSF, the PCF sets the QoS notification control parameter as described in TS 23.501</w:t>
      </w:r>
      <w:ins w:id="38" w:author="Huawei" w:date="2022-09-29T14:58:00Z">
        <w:r w:rsidR="00ED68EC">
          <w:t xml:space="preserve"> [2]</w:t>
        </w:r>
      </w:ins>
      <w:r w:rsidRPr="002828B1">
        <w:t xml:space="preserve"> and in addition sets a trigger to be notified for the "BAT offset" event for the corresponding PCC Rule via the SM policy control service to the SMF. The SMF provides the n</w:t>
      </w:r>
      <w:r w:rsidRPr="002828B1">
        <w:rPr>
          <w:rStyle w:val="fontstyle01"/>
        </w:rPr>
        <w:t xml:space="preserve">otification control parameter to the NG-RAN as described in TS 23.501, and in addition includes the indication of </w:t>
      </w:r>
      <w:r w:rsidRPr="002828B1">
        <w:rPr>
          <w:lang w:eastAsia="zh-CN"/>
        </w:rPr>
        <w:t xml:space="preserve">" burst arrival time adaptation" to the </w:t>
      </w:r>
      <w:r w:rsidRPr="002828B1">
        <w:rPr>
          <w:rStyle w:val="fontstyle01"/>
        </w:rPr>
        <w:t>QoS profile.</w:t>
      </w:r>
    </w:p>
    <w:p w:rsidR="00755F3B" w:rsidRDefault="00755F3B" w:rsidP="00755F3B">
      <w:pPr>
        <w:pStyle w:val="B1"/>
      </w:pPr>
      <w:r w:rsidRPr="0046793A">
        <w:rPr>
          <w:rStyle w:val="fontstyle01"/>
        </w:rPr>
        <w:t>-</w:t>
      </w:r>
      <w:r w:rsidRPr="0046793A">
        <w:rPr>
          <w:rStyle w:val="fontstyle01"/>
        </w:rPr>
        <w:tab/>
        <w:t>If the Notification control is enabled</w:t>
      </w:r>
      <w:r w:rsidRPr="0046793A">
        <w:t xml:space="preserve"> and </w:t>
      </w:r>
      <w:r w:rsidRPr="0046793A">
        <w:rPr>
          <w:rStyle w:val="fontstyle01"/>
        </w:rPr>
        <w:t xml:space="preserve">indication of </w:t>
      </w:r>
      <w:r w:rsidRPr="0046793A">
        <w:rPr>
          <w:lang w:eastAsia="zh-CN"/>
        </w:rPr>
        <w:t xml:space="preserve">" burst arrival time adaptation" is set in the </w:t>
      </w:r>
      <w:del w:id="39" w:author="Huawei" w:date="2022-09-30T19:19:00Z">
        <w:r w:rsidRPr="0046793A" w:rsidDel="006E2346">
          <w:rPr>
            <w:rStyle w:val="fontstyle01"/>
          </w:rPr>
          <w:delText>QoS profile</w:delText>
        </w:r>
      </w:del>
      <w:ins w:id="40" w:author="Huawei" w:date="2022-09-30T19:19:00Z">
        <w:r w:rsidR="006E2346">
          <w:rPr>
            <w:rStyle w:val="fontstyle01"/>
          </w:rPr>
          <w:t>TSCAI</w:t>
        </w:r>
      </w:ins>
      <w:r w:rsidRPr="0046793A">
        <w:rPr>
          <w:rStyle w:val="fontstyle01"/>
        </w:rPr>
        <w:t>, and the NG-RAN determines that the GFBR can no longer be guaranteed for a QoS Flow,</w:t>
      </w:r>
      <w:r w:rsidRPr="0046793A">
        <w:t xml:space="preserve"> the NG-RAN notifies the SMF as described in TS 23.501</w:t>
      </w:r>
      <w:ins w:id="41" w:author="Huawei" w:date="2022-09-29T14:59:00Z">
        <w:r w:rsidR="00ED68EC">
          <w:t xml:space="preserve"> [2]</w:t>
        </w:r>
      </w:ins>
      <w:r w:rsidRPr="0046793A">
        <w:t xml:space="preserve"> and in addition may include a BAT offset to the N2 SM information that is sent to SMF, eventually forwarded via PCF/TSCTSF/NEF to AF.</w:t>
      </w:r>
      <w:ins w:id="42" w:author="Huawei" w:date="2022-10-01T00:21:00Z">
        <w:r w:rsidR="00035019" w:rsidRPr="00035019">
          <w:t xml:space="preserve"> </w:t>
        </w:r>
        <w:r w:rsidR="00035019">
          <w:t xml:space="preserve">Such notifications should however happen </w:t>
        </w:r>
        <w:del w:id="43" w:author="Huawei5" w:date="2022-10-12T10:34:00Z">
          <w:r w:rsidR="00035019" w:rsidDel="00E45420">
            <w:delText xml:space="preserve">rarely, i.e. </w:delText>
          </w:r>
        </w:del>
        <w:r w:rsidR="00035019">
          <w:t>primarily at the start of the data stream after the QoS flow establishment.</w:t>
        </w:r>
      </w:ins>
    </w:p>
    <w:p w:rsidR="00755F3B" w:rsidRPr="002828B1" w:rsidRDefault="00755F3B" w:rsidP="00755F3B">
      <w:pPr>
        <w:pStyle w:val="B2"/>
      </w:pPr>
      <w:r>
        <w:t>-</w:t>
      </w:r>
      <w:r>
        <w:tab/>
      </w:r>
      <w:r w:rsidRPr="002828B1">
        <w:t xml:space="preserve">If the NG-RAN receives the indication for </w:t>
      </w:r>
      <w:r w:rsidRPr="002828B1">
        <w:rPr>
          <w:lang w:eastAsia="zh-CN"/>
        </w:rPr>
        <w:t xml:space="preserve">"burst arrival time adaptation", the NG-RAN indicates the parameter to the UE via RRC signalling. The NG-RAN </w:t>
      </w:r>
      <w:del w:id="44" w:author="Huawei5" w:date="2022-10-12T10:17:00Z">
        <w:r w:rsidRPr="002828B1" w:rsidDel="003B4F78">
          <w:rPr>
            <w:lang w:eastAsia="zh-CN"/>
          </w:rPr>
          <w:delText xml:space="preserve">also </w:delText>
        </w:r>
      </w:del>
      <w:r w:rsidRPr="002828B1">
        <w:rPr>
          <w:lang w:eastAsia="zh-CN"/>
        </w:rPr>
        <w:t xml:space="preserve">indicates a </w:t>
      </w:r>
      <w:r w:rsidRPr="002828B1">
        <w:t>threshold for the BAT offset reports to the UE.</w:t>
      </w:r>
    </w:p>
    <w:p w:rsidR="005653D3" w:rsidRPr="005653D3" w:rsidDel="005653D3" w:rsidRDefault="00755F3B" w:rsidP="005653D3">
      <w:pPr>
        <w:pStyle w:val="B2"/>
        <w:rPr>
          <w:del w:id="45" w:author="Huawei5" w:date="2022-10-12T11:06:00Z"/>
          <w:rFonts w:eastAsia="MS Mincho" w:hint="eastAsia"/>
          <w:rPrChange w:id="46" w:author="Huawei5" w:date="2022-10-12T11:06:00Z">
            <w:rPr>
              <w:del w:id="47" w:author="Huawei5" w:date="2022-10-12T11:06:00Z"/>
            </w:rPr>
          </w:rPrChange>
        </w:rPr>
        <w:pPrChange w:id="48" w:author="Huawei5" w:date="2022-10-12T11:06:00Z">
          <w:pPr>
            <w:pStyle w:val="B2"/>
          </w:pPr>
        </w:pPrChange>
      </w:pPr>
      <w:r>
        <w:lastRenderedPageBreak/>
        <w:t>-</w:t>
      </w:r>
      <w:r>
        <w:tab/>
      </w:r>
      <w:r w:rsidRPr="002828B1">
        <w:t xml:space="preserve">If the UE receives the indication for </w:t>
      </w:r>
      <w:r w:rsidRPr="002828B1">
        <w:rPr>
          <w:lang w:eastAsia="zh-CN"/>
        </w:rPr>
        <w:t xml:space="preserve">"burst arrival time adaptation" </w:t>
      </w:r>
      <w:r w:rsidRPr="002828B1">
        <w:t>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rsidR="00755F3B" w:rsidRPr="0046793A" w:rsidRDefault="00755F3B" w:rsidP="00755F3B">
      <w:pPr>
        <w:pStyle w:val="EditorsNote"/>
      </w:pPr>
      <w:r w:rsidRPr="0046793A">
        <w:t xml:space="preserve">Editor’s note: the need for UL BAT adaptation and the associated RRC signaling as described above is to be confirmed by RAN2. </w:t>
      </w:r>
    </w:p>
    <w:p w:rsidR="00894F1D" w:rsidRPr="00ED68EC" w:rsidRDefault="00755F3B" w:rsidP="00ED68EC">
      <w:pPr>
        <w:ind w:firstLineChars="150" w:firstLine="300"/>
        <w:rPr>
          <w:rFonts w:eastAsiaTheme="minorEastAsia"/>
          <w:color w:val="FF0000"/>
          <w:lang w:val="en-US" w:eastAsia="zh-CN"/>
        </w:rPr>
      </w:pPr>
      <w:r w:rsidRPr="00ED68EC">
        <w:rPr>
          <w:color w:val="FF0000"/>
        </w:rPr>
        <w:t>Editor’s note: whether periodicity values are provided will be determined in a future meeting.</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19F" w:rsidRDefault="00C3719F">
      <w:r>
        <w:separator/>
      </w:r>
    </w:p>
    <w:p w:rsidR="00C3719F" w:rsidRDefault="00C3719F"/>
  </w:endnote>
  <w:endnote w:type="continuationSeparator" w:id="0">
    <w:p w:rsidR="00C3719F" w:rsidRDefault="00C3719F">
      <w:r>
        <w:continuationSeparator/>
      </w:r>
    </w:p>
    <w:p w:rsidR="00C3719F" w:rsidRDefault="00C37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19F" w:rsidRDefault="00C3719F">
      <w:r>
        <w:separator/>
      </w:r>
    </w:p>
    <w:p w:rsidR="00C3719F" w:rsidRDefault="00C3719F"/>
  </w:footnote>
  <w:footnote w:type="continuationSeparator" w:id="0">
    <w:p w:rsidR="00C3719F" w:rsidRDefault="00C3719F">
      <w:r>
        <w:continuationSeparator/>
      </w:r>
    </w:p>
    <w:p w:rsidR="00C3719F" w:rsidRDefault="00C371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53D3">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D239D"/>
    <w:multiLevelType w:val="hybridMultilevel"/>
    <w:tmpl w:val="9D94A21E"/>
    <w:lvl w:ilvl="0" w:tplc="65D86E8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63FFD"/>
    <w:multiLevelType w:val="hybridMultilevel"/>
    <w:tmpl w:val="217E2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19"/>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6E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1A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7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50"/>
    <w:rsid w:val="001242C5"/>
    <w:rsid w:val="0012561F"/>
    <w:rsid w:val="00126564"/>
    <w:rsid w:val="001265BC"/>
    <w:rsid w:val="00126856"/>
    <w:rsid w:val="00127379"/>
    <w:rsid w:val="001300B5"/>
    <w:rsid w:val="001306C0"/>
    <w:rsid w:val="00131D3C"/>
    <w:rsid w:val="0013518E"/>
    <w:rsid w:val="0013558E"/>
    <w:rsid w:val="0013573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6A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EEB"/>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78"/>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5FA"/>
    <w:rsid w:val="00506D4F"/>
    <w:rsid w:val="00507B36"/>
    <w:rsid w:val="00510668"/>
    <w:rsid w:val="005108F7"/>
    <w:rsid w:val="0051150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3D3"/>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4C4"/>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346"/>
    <w:rsid w:val="006E2754"/>
    <w:rsid w:val="006E3C16"/>
    <w:rsid w:val="006E4A64"/>
    <w:rsid w:val="006E4CC6"/>
    <w:rsid w:val="006E5A15"/>
    <w:rsid w:val="006E64AD"/>
    <w:rsid w:val="006E6E00"/>
    <w:rsid w:val="006E7F4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F6"/>
    <w:rsid w:val="007516E8"/>
    <w:rsid w:val="007518AE"/>
    <w:rsid w:val="00754C4F"/>
    <w:rsid w:val="0075550E"/>
    <w:rsid w:val="00755F3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A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F6"/>
    <w:rsid w:val="008A59E9"/>
    <w:rsid w:val="008B15E3"/>
    <w:rsid w:val="008B162F"/>
    <w:rsid w:val="008B1D4F"/>
    <w:rsid w:val="008B1FF0"/>
    <w:rsid w:val="008B216C"/>
    <w:rsid w:val="008B2EF7"/>
    <w:rsid w:val="008B460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C0"/>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9C"/>
    <w:rsid w:val="00937D45"/>
    <w:rsid w:val="00942421"/>
    <w:rsid w:val="00942586"/>
    <w:rsid w:val="00942895"/>
    <w:rsid w:val="00942A8D"/>
    <w:rsid w:val="00945C17"/>
    <w:rsid w:val="00947C57"/>
    <w:rsid w:val="00950198"/>
    <w:rsid w:val="00950B60"/>
    <w:rsid w:val="00950FCA"/>
    <w:rsid w:val="009519B2"/>
    <w:rsid w:val="00951BDD"/>
    <w:rsid w:val="00952101"/>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2"/>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D7"/>
    <w:rsid w:val="00BE10F1"/>
    <w:rsid w:val="00BE1A5A"/>
    <w:rsid w:val="00BE231E"/>
    <w:rsid w:val="00BE256F"/>
    <w:rsid w:val="00BE2828"/>
    <w:rsid w:val="00BE2B0A"/>
    <w:rsid w:val="00BE3468"/>
    <w:rsid w:val="00BE42F2"/>
    <w:rsid w:val="00BE469E"/>
    <w:rsid w:val="00BE6AFC"/>
    <w:rsid w:val="00BE7103"/>
    <w:rsid w:val="00BE741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19F"/>
    <w:rsid w:val="00C40177"/>
    <w:rsid w:val="00C4043D"/>
    <w:rsid w:val="00C42557"/>
    <w:rsid w:val="00C433AE"/>
    <w:rsid w:val="00C43418"/>
    <w:rsid w:val="00C43604"/>
    <w:rsid w:val="00C4361F"/>
    <w:rsid w:val="00C44C38"/>
    <w:rsid w:val="00C45A3F"/>
    <w:rsid w:val="00C46228"/>
    <w:rsid w:val="00C469C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2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10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D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886"/>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20"/>
    <w:rsid w:val="00E45525"/>
    <w:rsid w:val="00E46ECD"/>
    <w:rsid w:val="00E46FFA"/>
    <w:rsid w:val="00E47632"/>
    <w:rsid w:val="00E50E82"/>
    <w:rsid w:val="00E52155"/>
    <w:rsid w:val="00E54D1D"/>
    <w:rsid w:val="00E55670"/>
    <w:rsid w:val="00E557D6"/>
    <w:rsid w:val="00E55CA3"/>
    <w:rsid w:val="00E56C7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A"/>
    <w:rsid w:val="00EC22E1"/>
    <w:rsid w:val="00EC2FDE"/>
    <w:rsid w:val="00EC36C0"/>
    <w:rsid w:val="00EC442F"/>
    <w:rsid w:val="00EC4457"/>
    <w:rsid w:val="00EC4515"/>
    <w:rsid w:val="00EC4939"/>
    <w:rsid w:val="00EC53AC"/>
    <w:rsid w:val="00EC5D8E"/>
    <w:rsid w:val="00EC6EB1"/>
    <w:rsid w:val="00EC78F4"/>
    <w:rsid w:val="00ED0096"/>
    <w:rsid w:val="00ED129B"/>
    <w:rsid w:val="00ED16B4"/>
    <w:rsid w:val="00ED4E38"/>
    <w:rsid w:val="00ED5DA1"/>
    <w:rsid w:val="00ED68E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99"/>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755F3B"/>
    <w:rPr>
      <w:rFonts w:ascii="Arial" w:hAnsi="Arial"/>
      <w:sz w:val="24"/>
      <w:lang w:val="en-GB" w:eastAsia="ja-JP"/>
    </w:rPr>
  </w:style>
  <w:style w:type="character" w:customStyle="1" w:styleId="fontstyle01">
    <w:name w:val="fontstyle01"/>
    <w:basedOn w:val="a0"/>
    <w:rsid w:val="00755F3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862640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523013">
      <w:bodyDiv w:val="1"/>
      <w:marLeft w:val="0"/>
      <w:marRight w:val="0"/>
      <w:marTop w:val="0"/>
      <w:marBottom w:val="0"/>
      <w:divBdr>
        <w:top w:val="none" w:sz="0" w:space="0" w:color="auto"/>
        <w:left w:val="none" w:sz="0" w:space="0" w:color="auto"/>
        <w:bottom w:val="none" w:sz="0" w:space="0" w:color="auto"/>
        <w:right w:val="none" w:sz="0" w:space="0" w:color="auto"/>
      </w:divBdr>
    </w:div>
    <w:div w:id="198839305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CD7886-66B7-4DB5-A143-9657EC11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2022-10-12T03:08:00Z</dcterms:created>
  <dcterms:modified xsi:type="dcterms:W3CDTF">2022-10-12T03:08:00Z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(3)61dKlpmIzbGmR66jAKC3Iut8CswgQliamPUZDLk5lYpPc6WWxklyKU8yRqjl4rKWBTZw/tz6
yMaFIom4QV+Wy+LGZLlT+QYiwk8alrJUd28XCvjzerdUCo7/iERKCQ4rRvJ95V3F6PYTQaZf
W0ZZTs3swWFcxgA8QBXtSIDup0FO1NSO2y2wf/bntRH3X72e6CWnEy/pbMF0KfUC7lfyd8ln
iu/sxqQaTvNr0zJRBy</vt:lpwstr>
  </property>
  <property fmtid="{D5CDD505-2E9C-101B-9397-08002B2CF9AE}" pid="9" name="_2015_ms_pID_7253431">
    <vt:lpwstr>in++1ahPQAeoR0TINYnUPG/0FkS0tFvxpZnvE/vfpNbn24kBkK7brp
IOFtcLTzP8VQrOEzxfjeU4PxO7baWYqtM+G2GzwRyid0239eI3ccgkjQ3Sa91OZlha2Ggmdx
FCnh8u/7VbI+rmk9G0oRzfr3w2APS03vi89uTKRJiPE0vDJcFqW374uq52NrPI7DTsDs8IGK
bS27nJY7ft8DrwJ+GZHgL1O5Tj8ML/f359hs</vt:lpwstr>
  </property>
  <property fmtid="{D5CDD505-2E9C-101B-9397-08002B2CF9AE}" pid="10" name="_2015_ms_pID_7253432">
    <vt:lpwstr>PQPVYZiKYRkWIcri/kEDEeQ=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